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1F3" w:rsidRPr="00CA5A0C" w:rsidRDefault="00A36D24" w:rsidP="00A72489">
      <w:pPr>
        <w:ind w:firstLine="284"/>
        <w:rPr>
          <w:b/>
          <w:sz w:val="24"/>
          <w:szCs w:val="24"/>
        </w:rPr>
      </w:pPr>
      <w:r w:rsidRPr="00CA5A0C">
        <w:rPr>
          <w:b/>
          <w:sz w:val="24"/>
          <w:szCs w:val="24"/>
        </w:rPr>
        <w:t>Обучение</w:t>
      </w:r>
      <w:r w:rsidR="006F1639" w:rsidRPr="00CA5A0C">
        <w:rPr>
          <w:b/>
          <w:sz w:val="24"/>
          <w:szCs w:val="24"/>
        </w:rPr>
        <w:t xml:space="preserve"> в Германии и Австрии членов «Гильдии печников при МПР г. Москвы»</w:t>
      </w:r>
      <w:bookmarkStart w:id="0" w:name="_GoBack"/>
      <w:bookmarkEnd w:id="0"/>
    </w:p>
    <w:p w:rsidR="006F1639" w:rsidRDefault="006F1639" w:rsidP="00A72489">
      <w:pPr>
        <w:ind w:firstLine="284"/>
      </w:pPr>
      <w:r>
        <w:t>Много было споров надо ехать или нет, что это даст для печников? Однако разум возобладал, и первый десант за бугор был сформирован</w:t>
      </w:r>
      <w:r w:rsidR="004479F4">
        <w:t>: - Владимир Копаев; Владимир Кочурин;  Шамиль Рахимов; Павел Нежельский; Виктор Деревякин</w:t>
      </w:r>
      <w:r>
        <w:t xml:space="preserve">. </w:t>
      </w:r>
    </w:p>
    <w:p w:rsidR="006F1639" w:rsidRDefault="006F1639" w:rsidP="00A72489">
      <w:pPr>
        <w:ind w:firstLine="284"/>
      </w:pPr>
      <w:r>
        <w:t>Задача стояла, как можно больше узнать, увидеть и научиться, а также поделиться богатым опытом работы с печами и каминами с производителями печной продукции. Задача подготовки поездки легла на председателя Гильдии</w:t>
      </w:r>
      <w:r w:rsidR="004C5282">
        <w:t xml:space="preserve"> печников</w:t>
      </w:r>
      <w:r w:rsidR="00F02A34">
        <w:t xml:space="preserve"> Деревякина В.В.</w:t>
      </w:r>
      <w:r w:rsidR="00105CD3">
        <w:t xml:space="preserve"> </w:t>
      </w:r>
      <w:r w:rsidR="009458FA">
        <w:t>(Ген. Директора компании Гленрич)</w:t>
      </w:r>
      <w:r w:rsidR="00105CD3">
        <w:t xml:space="preserve"> и </w:t>
      </w:r>
      <w:r w:rsidR="00FA0DB9">
        <w:t xml:space="preserve">руководителя проекта от компании Гленрич (Татьяна </w:t>
      </w:r>
      <w:proofErr w:type="spellStart"/>
      <w:r w:rsidR="00FA0DB9">
        <w:t>Ряполова</w:t>
      </w:r>
      <w:proofErr w:type="spellEnd"/>
      <w:r w:rsidR="00FA0DB9">
        <w:t>)</w:t>
      </w:r>
      <w:r>
        <w:t>, план поездки был предложен такой:</w:t>
      </w:r>
    </w:p>
    <w:p w:rsidR="006F1639" w:rsidRDefault="006F1639" w:rsidP="00A72489">
      <w:pPr>
        <w:pStyle w:val="a3"/>
        <w:numPr>
          <w:ilvl w:val="0"/>
          <w:numId w:val="1"/>
        </w:numPr>
        <w:ind w:left="0" w:firstLine="284"/>
      </w:pPr>
      <w:r>
        <w:t>Посещение производителя кафеля (изразцов</w:t>
      </w:r>
      <w:r w:rsidR="008F4AA3">
        <w:t xml:space="preserve">) </w:t>
      </w:r>
      <w:r w:rsidR="008F4AA3">
        <w:rPr>
          <w:lang w:val="en-US"/>
        </w:rPr>
        <w:t>Gut</w:t>
      </w:r>
      <w:r w:rsidR="00FC5D91">
        <w:rPr>
          <w:lang w:val="en-US"/>
        </w:rPr>
        <w:t>b</w:t>
      </w:r>
      <w:r w:rsidR="008F4AA3">
        <w:rPr>
          <w:lang w:val="en-US"/>
        </w:rPr>
        <w:t>rod</w:t>
      </w:r>
      <w:r w:rsidR="00FC5D91" w:rsidRPr="00FC5D91">
        <w:t xml:space="preserve"> </w:t>
      </w:r>
      <w:r w:rsidR="00FC5D91">
        <w:rPr>
          <w:lang w:val="en-US"/>
        </w:rPr>
        <w:t>Keramik</w:t>
      </w:r>
      <w:r w:rsidR="008F4AA3" w:rsidRPr="008F4AA3">
        <w:t xml:space="preserve">  </w:t>
      </w:r>
      <w:r w:rsidR="00F02A34">
        <w:t>Бавария</w:t>
      </w:r>
      <w:r w:rsidR="008F4AA3">
        <w:t>. В программу посещения входило ознакомление с этапами производства кафеля и особенностей работы с ним.</w:t>
      </w:r>
    </w:p>
    <w:p w:rsidR="008F4AA3" w:rsidRDefault="008F4AA3" w:rsidP="00A72489">
      <w:pPr>
        <w:pStyle w:val="a3"/>
        <w:numPr>
          <w:ilvl w:val="0"/>
          <w:numId w:val="1"/>
        </w:numPr>
        <w:ind w:left="0" w:firstLine="284"/>
      </w:pPr>
      <w:r>
        <w:t xml:space="preserve">Посещение производителя печной и каминной продукции </w:t>
      </w:r>
      <w:r>
        <w:rPr>
          <w:lang w:val="en-US"/>
        </w:rPr>
        <w:t>Brunner</w:t>
      </w:r>
      <w:r w:rsidRPr="008F4AA3">
        <w:t xml:space="preserve">  </w:t>
      </w:r>
      <w:r w:rsidR="00F02A34">
        <w:t>Бавария</w:t>
      </w:r>
      <w:r>
        <w:t xml:space="preserve">. В программу посещения входило ознакомление </w:t>
      </w:r>
      <w:r w:rsidR="00F02A34">
        <w:t xml:space="preserve">с выпускаемой продукцией и обучение </w:t>
      </w:r>
      <w:r w:rsidR="00FC5D91">
        <w:t xml:space="preserve">особенностям </w:t>
      </w:r>
      <w:r w:rsidR="00F02A34">
        <w:t>работы с ней.</w:t>
      </w:r>
    </w:p>
    <w:p w:rsidR="00F02A34" w:rsidRDefault="00F02A34" w:rsidP="00A72489">
      <w:pPr>
        <w:pStyle w:val="a3"/>
        <w:numPr>
          <w:ilvl w:val="0"/>
          <w:numId w:val="1"/>
        </w:numPr>
        <w:ind w:left="0" w:firstLine="284"/>
      </w:pPr>
      <w:r>
        <w:t xml:space="preserve">Посещение производителя термостойких смесей, штукатурок, конструктива печей и каминов </w:t>
      </w:r>
      <w:r>
        <w:rPr>
          <w:lang w:val="en-US"/>
        </w:rPr>
        <w:t>Ortner</w:t>
      </w:r>
      <w:r w:rsidRPr="00F02A34">
        <w:t xml:space="preserve"> </w:t>
      </w:r>
      <w:r>
        <w:t xml:space="preserve"> Австрия. В программу посещения входило обучение </w:t>
      </w:r>
      <w:r w:rsidR="00FC5D91">
        <w:t xml:space="preserve">применению  </w:t>
      </w:r>
      <w:r>
        <w:t>термостойких материалов для строительства печей и каминов.</w:t>
      </w:r>
    </w:p>
    <w:p w:rsidR="00F02A34" w:rsidRDefault="00FA0DB9" w:rsidP="00A72489">
      <w:pPr>
        <w:pStyle w:val="a3"/>
        <w:numPr>
          <w:ilvl w:val="0"/>
          <w:numId w:val="1"/>
        </w:numPr>
        <w:ind w:left="0" w:firstLine="284"/>
      </w:pPr>
      <w:r>
        <w:t>Так</w:t>
      </w:r>
      <w:r w:rsidR="00F02A34">
        <w:t xml:space="preserve">же в программу поездки входило посещение «Октобер Фест», экскурсии по достопримечательным местам Германии и Австрии. </w:t>
      </w:r>
    </w:p>
    <w:p w:rsidR="00F02A34" w:rsidRDefault="00AE43AF" w:rsidP="00A72489">
      <w:pPr>
        <w:ind w:firstLine="284"/>
      </w:pPr>
      <w:r>
        <w:t xml:space="preserve">Всё это было одобрено и вот, наконец,  5 членов Гильдии и </w:t>
      </w:r>
      <w:r w:rsidR="00FA0DB9">
        <w:t>руководитель проекта</w:t>
      </w:r>
      <w:r>
        <w:t xml:space="preserve"> выехали в Германию и Австрию для обучения и обмена опытом.</w:t>
      </w:r>
    </w:p>
    <w:p w:rsidR="00AE43AF" w:rsidRDefault="00AE43AF" w:rsidP="00A72489">
      <w:pPr>
        <w:ind w:firstLine="284"/>
      </w:pPr>
      <w:r>
        <w:t xml:space="preserve">Поездка была </w:t>
      </w:r>
      <w:r w:rsidR="00FC5D91">
        <w:t xml:space="preserve">крайне насыщенной, как </w:t>
      </w:r>
      <w:r>
        <w:t xml:space="preserve"> </w:t>
      </w:r>
      <w:r w:rsidR="00FC5D91">
        <w:t>в профессиональном, так и в культурном плане,</w:t>
      </w:r>
      <w:r>
        <w:t xml:space="preserve">  дала возможность каждому посмотреть со стороны, </w:t>
      </w:r>
      <w:proofErr w:type="gramStart"/>
      <w:r>
        <w:t>на</w:t>
      </w:r>
      <w:r w:rsidR="00FC5D91">
        <w:t xml:space="preserve"> </w:t>
      </w:r>
      <w:r>
        <w:t>сколько</w:t>
      </w:r>
      <w:proofErr w:type="gramEnd"/>
      <w:r>
        <w:t xml:space="preserve"> его работа и бизнес </w:t>
      </w:r>
      <w:r w:rsidR="00FC5D91">
        <w:t xml:space="preserve"> </w:t>
      </w:r>
      <w:r>
        <w:t>отлича</w:t>
      </w:r>
      <w:r w:rsidR="00FC5D91">
        <w:t>ю</w:t>
      </w:r>
      <w:r>
        <w:t>тся от норм и правил ведения бизнеса за</w:t>
      </w:r>
      <w:r w:rsidR="00FC5D91">
        <w:t xml:space="preserve"> </w:t>
      </w:r>
      <w:r>
        <w:t>рубежом, можно ли использовать те знания и возможности, которые дала эта поездка применительно к Российской действительности.</w:t>
      </w:r>
    </w:p>
    <w:p w:rsidR="00FF7BF1" w:rsidRPr="00C567FF" w:rsidRDefault="00FF7BF1" w:rsidP="00A72489">
      <w:pPr>
        <w:ind w:firstLine="284"/>
        <w:rPr>
          <w:b/>
        </w:rPr>
      </w:pPr>
      <w:r w:rsidRPr="00C567FF">
        <w:rPr>
          <w:b/>
        </w:rPr>
        <w:t>Далее предлагаем посмотреть фотоотчёт по поездке</w:t>
      </w:r>
    </w:p>
    <w:p w:rsidR="00556492" w:rsidRDefault="00FF7BF1" w:rsidP="001563F0">
      <w:pPr>
        <w:pStyle w:val="a3"/>
        <w:numPr>
          <w:ilvl w:val="0"/>
          <w:numId w:val="2"/>
        </w:numPr>
        <w:ind w:left="0" w:firstLine="284"/>
        <w:jc w:val="center"/>
      </w:pPr>
      <w:r>
        <w:t xml:space="preserve">Ведущий производитель кафеля (изразцов) Германии </w:t>
      </w:r>
      <w:r w:rsidR="008D7064">
        <w:t xml:space="preserve"> </w:t>
      </w:r>
      <w:r>
        <w:t xml:space="preserve"> </w:t>
      </w:r>
      <w:r w:rsidRPr="001563F0">
        <w:rPr>
          <w:lang w:val="en-US"/>
        </w:rPr>
        <w:t>Gut</w:t>
      </w:r>
      <w:r w:rsidR="00176D45">
        <w:rPr>
          <w:lang w:val="en-US"/>
        </w:rPr>
        <w:t>b</w:t>
      </w:r>
      <w:r w:rsidRPr="001563F0">
        <w:rPr>
          <w:lang w:val="en-US"/>
        </w:rPr>
        <w:t>rod</w:t>
      </w:r>
      <w:r w:rsidRPr="00FF7BF1">
        <w:t xml:space="preserve"> </w:t>
      </w:r>
      <w:r w:rsidRPr="001563F0">
        <w:rPr>
          <w:lang w:val="en-US"/>
        </w:rPr>
        <w:t>Keramik</w:t>
      </w:r>
      <w:r w:rsidR="008D7064">
        <w:t>.</w:t>
      </w:r>
      <w:r w:rsidR="001563F0">
        <w:t xml:space="preserve"> Мы увидели сплочённый коллектив, влюблённый в своё дело. Нам рассказали об истории производства и воочию показали весь процесс производства кафеля серийного и ручной работы. Вы знаете, какое первое правило производства кафеля? </w:t>
      </w:r>
      <w:r w:rsidR="00977157">
        <w:t>Думаю,</w:t>
      </w:r>
      <w:r w:rsidR="001563F0">
        <w:t xml:space="preserve"> не сможете ответить, это </w:t>
      </w:r>
      <w:r w:rsidR="001563F0" w:rsidRPr="001563F0">
        <w:rPr>
          <w:b/>
        </w:rPr>
        <w:t>чистота.</w:t>
      </w:r>
      <w:r w:rsidR="00A72489" w:rsidRPr="001563F0">
        <w:rPr>
          <w:b/>
        </w:rPr>
        <w:t xml:space="preserve"> </w:t>
      </w:r>
      <w:r w:rsidR="00A72489">
        <w:t xml:space="preserve">  </w:t>
      </w:r>
    </w:p>
    <w:p w:rsidR="00556492" w:rsidRDefault="00556492" w:rsidP="00556492">
      <w:pPr>
        <w:jc w:val="center"/>
      </w:pPr>
    </w:p>
    <w:p w:rsidR="001563F0" w:rsidRDefault="00A72489" w:rsidP="00556492">
      <w:pPr>
        <w:jc w:val="center"/>
      </w:pPr>
      <w:r>
        <w:t xml:space="preserve">    </w:t>
      </w:r>
    </w:p>
    <w:p w:rsidR="001563F0" w:rsidRDefault="00556492" w:rsidP="001563F0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>
            <wp:extent cx="6300470" cy="1410201"/>
            <wp:effectExtent l="19050" t="0" r="5080" b="0"/>
            <wp:docPr id="5" name="Рисунок 5" descr="C:\Users\user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1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FA" w:rsidRDefault="00A72489" w:rsidP="001563F0">
      <w:pPr>
        <w:pStyle w:val="a3"/>
        <w:ind w:left="284"/>
      </w:pPr>
      <w:r>
        <w:lastRenderedPageBreak/>
        <w:t xml:space="preserve">                </w:t>
      </w:r>
      <w:r w:rsidR="009458FA">
        <w:rPr>
          <w:noProof/>
          <w:lang w:eastAsia="ru-RU"/>
        </w:rPr>
        <w:drawing>
          <wp:inline distT="0" distB="0" distL="0" distR="0">
            <wp:extent cx="4178300" cy="2938310"/>
            <wp:effectExtent l="19050" t="0" r="0" b="0"/>
            <wp:docPr id="8" name="Рисунок 1" descr="I:\Гильдия печников_19.09.11г\Отчёт по учёбе Австрия Германия 22.09.2013 - 02.10.2013\Гутброт керамик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ильдия печников_19.09.11г\Отчёт по учёбе Австрия Германия 22.09.2013 - 02.10.2013\Гутброт керамик\DSC01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64" cy="29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F0" w:rsidRDefault="001563F0" w:rsidP="001563F0">
      <w:pPr>
        <w:pStyle w:val="a3"/>
        <w:ind w:left="284"/>
      </w:pPr>
      <w:r>
        <w:t xml:space="preserve">                 Ген</w:t>
      </w:r>
      <w:r w:rsidR="00BD276C">
        <w:t>еа</w:t>
      </w:r>
      <w:r>
        <w:t>логическое древо производства</w:t>
      </w:r>
      <w:r w:rsidR="00BD276C">
        <w:t xml:space="preserve">  </w:t>
      </w:r>
      <w:r w:rsidR="00BD276C" w:rsidRPr="001563F0">
        <w:rPr>
          <w:lang w:val="en-US"/>
        </w:rPr>
        <w:t>Gut</w:t>
      </w:r>
      <w:r w:rsidR="0077470F">
        <w:rPr>
          <w:lang w:val="en-US"/>
        </w:rPr>
        <w:t>b</w:t>
      </w:r>
      <w:r w:rsidR="00BD276C" w:rsidRPr="001563F0">
        <w:rPr>
          <w:lang w:val="en-US"/>
        </w:rPr>
        <w:t>rod</w:t>
      </w:r>
      <w:r w:rsidR="00BD276C" w:rsidRPr="00FF7BF1">
        <w:t xml:space="preserve"> </w:t>
      </w:r>
      <w:r w:rsidR="00BD276C" w:rsidRPr="001563F0">
        <w:rPr>
          <w:lang w:val="en-US"/>
        </w:rPr>
        <w:t>Keramik</w:t>
      </w:r>
    </w:p>
    <w:p w:rsidR="001563F0" w:rsidRPr="001563F0" w:rsidRDefault="001563F0" w:rsidP="001563F0">
      <w:pPr>
        <w:pStyle w:val="a3"/>
        <w:ind w:left="284"/>
      </w:pPr>
    </w:p>
    <w:p w:rsidR="00A72489" w:rsidRDefault="00A72489" w:rsidP="00A72489">
      <w:r>
        <w:rPr>
          <w:noProof/>
          <w:lang w:eastAsia="ru-RU"/>
        </w:rPr>
        <w:drawing>
          <wp:inline distT="0" distB="0" distL="0" distR="0">
            <wp:extent cx="6375604" cy="1427018"/>
            <wp:effectExtent l="19050" t="0" r="6146" b="0"/>
            <wp:docPr id="10" name="Рисунок 6" descr="C:\Users\user\Desktop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81" cy="142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9" w:rsidRDefault="00A72489" w:rsidP="00A72489"/>
    <w:p w:rsidR="00A72489" w:rsidRDefault="00A72489" w:rsidP="00A72489">
      <w:r>
        <w:rPr>
          <w:noProof/>
          <w:lang w:eastAsia="ru-RU"/>
        </w:rPr>
        <w:drawing>
          <wp:inline distT="0" distB="0" distL="0" distR="0">
            <wp:extent cx="6376035" cy="1427115"/>
            <wp:effectExtent l="19050" t="0" r="5715" b="0"/>
            <wp:docPr id="11" name="Рисунок 3" descr="C:\Users\user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78" cy="14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9" w:rsidRDefault="00A72489" w:rsidP="00A72489"/>
    <w:p w:rsidR="00A72489" w:rsidRDefault="00A72489" w:rsidP="00A72489"/>
    <w:p w:rsidR="00A72489" w:rsidRDefault="00556492" w:rsidP="00A72489">
      <w:r>
        <w:rPr>
          <w:noProof/>
          <w:lang w:eastAsia="ru-RU"/>
        </w:rPr>
        <w:drawing>
          <wp:inline distT="0" distB="0" distL="0" distR="0">
            <wp:extent cx="6300470" cy="1410201"/>
            <wp:effectExtent l="19050" t="0" r="5080" b="0"/>
            <wp:docPr id="25" name="Рисунок 2" descr="C:\Users\user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1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9" w:rsidRDefault="00A72489" w:rsidP="00A72489">
      <w:r>
        <w:rPr>
          <w:noProof/>
          <w:lang w:eastAsia="ru-RU"/>
        </w:rPr>
        <w:lastRenderedPageBreak/>
        <w:drawing>
          <wp:inline distT="0" distB="0" distL="0" distR="0">
            <wp:extent cx="6376035" cy="1427114"/>
            <wp:effectExtent l="19050" t="0" r="5715" b="0"/>
            <wp:docPr id="13" name="Рисунок 4" descr="C:\Users\user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01" cy="1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89" w:rsidRDefault="00A72489" w:rsidP="00A72489"/>
    <w:p w:rsidR="00A72489" w:rsidRDefault="00A72489" w:rsidP="00A72489"/>
    <w:p w:rsidR="00370AB9" w:rsidRDefault="00A72489" w:rsidP="00A72489">
      <w:r>
        <w:rPr>
          <w:noProof/>
          <w:lang w:eastAsia="ru-RU"/>
        </w:rPr>
        <w:drawing>
          <wp:inline distT="0" distB="0" distL="0" distR="0">
            <wp:extent cx="6375609" cy="1427019"/>
            <wp:effectExtent l="19050" t="0" r="6141" b="0"/>
            <wp:docPr id="1" name="Рисунок 1" descr="C:\Users\user\Desktop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09" cy="142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B9" w:rsidRDefault="00370AB9" w:rsidP="00A72489"/>
    <w:p w:rsidR="00370AB9" w:rsidRDefault="00370AB9" w:rsidP="00A72489"/>
    <w:p w:rsidR="00370AB9" w:rsidRDefault="00370AB9" w:rsidP="00A72489">
      <w:r w:rsidRPr="00370AB9">
        <w:rPr>
          <w:noProof/>
          <w:lang w:eastAsia="ru-RU"/>
        </w:rPr>
        <w:drawing>
          <wp:inline distT="0" distB="0" distL="0" distR="0">
            <wp:extent cx="6376035" cy="1427614"/>
            <wp:effectExtent l="19050" t="0" r="5715" b="0"/>
            <wp:docPr id="29" name="Рисунок 20" descr="C:\Users\user\Desktop\1\сертификаты\гутб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\сертификаты\гутбро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63" cy="142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B9" w:rsidRDefault="00176D45" w:rsidP="00A72489">
      <w:r>
        <w:t>Сертификаты, выданные участникам обучения</w:t>
      </w:r>
    </w:p>
    <w:p w:rsidR="00AE43AF" w:rsidRDefault="009458FA" w:rsidP="00A72489">
      <w:r w:rsidRPr="001563F0">
        <w:t xml:space="preserve">          </w:t>
      </w:r>
    </w:p>
    <w:p w:rsidR="00370AB9" w:rsidRPr="00370AB9" w:rsidRDefault="00370AB9" w:rsidP="00A72489"/>
    <w:p w:rsidR="008D671A" w:rsidRDefault="00977157" w:rsidP="00BD276C">
      <w:pPr>
        <w:pStyle w:val="a3"/>
        <w:numPr>
          <w:ilvl w:val="0"/>
          <w:numId w:val="2"/>
        </w:numPr>
      </w:pPr>
      <w:r>
        <w:rPr>
          <w:lang w:val="en-US"/>
        </w:rPr>
        <w:t>Ortner</w:t>
      </w:r>
      <w:r w:rsidR="00BD276C">
        <w:t xml:space="preserve"> – это ведущий производитель огнеупорных смесей и штукатурок. На этом производстве мы не только знакомились с ассортиментом выпускаемой продукции, но и своими р</w:t>
      </w:r>
      <w:r w:rsidR="00556492">
        <w:t xml:space="preserve">учками работали с этими материалами и комплектующими. </w:t>
      </w:r>
    </w:p>
    <w:p w:rsidR="007E572B" w:rsidRDefault="008D671A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2" name="Рисунок 1" descr="C:\Users\user\Desktop\1\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2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7E572B" w:rsidP="00A72489"/>
    <w:p w:rsidR="007E572B" w:rsidRDefault="008D671A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3" name="Рисунок 2" descr="C:\Users\user\Desktop\1\2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2\7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92" w:rsidRDefault="00556492" w:rsidP="00A72489"/>
    <w:p w:rsidR="00556492" w:rsidRDefault="00556492" w:rsidP="00A72489"/>
    <w:p w:rsidR="007E572B" w:rsidRDefault="008D671A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4" name="Рисунок 3" descr="C:\Users\user\Desktop\1\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\2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7E572B" w:rsidP="00A72489"/>
    <w:p w:rsidR="007E572B" w:rsidRDefault="007E572B" w:rsidP="00A72489"/>
    <w:p w:rsidR="008D671A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6" name="Рисунок 5" descr="C:\Users\user\Desktop\1\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\2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92" w:rsidRDefault="00556492" w:rsidP="00A72489"/>
    <w:p w:rsidR="00556492" w:rsidRDefault="00556492" w:rsidP="00A72489"/>
    <w:p w:rsidR="00370AB9" w:rsidRDefault="00370AB9" w:rsidP="00A72489">
      <w:r w:rsidRPr="00370AB9"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30" name="Рисунок 21" descr="C:\Users\user\Desktop\1\сертификаты\орт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\сертификаты\ортн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45" w:rsidRDefault="00176D45" w:rsidP="00176D45">
      <w:r>
        <w:t>Сертификаты, выданные участникам обучения</w:t>
      </w:r>
    </w:p>
    <w:p w:rsidR="007E572B" w:rsidRDefault="007E572B" w:rsidP="00A72489"/>
    <w:p w:rsidR="00556492" w:rsidRDefault="00556492" w:rsidP="00556492">
      <w:pPr>
        <w:pStyle w:val="a3"/>
      </w:pPr>
    </w:p>
    <w:p w:rsidR="00556492" w:rsidRDefault="00556492" w:rsidP="00556492">
      <w:pPr>
        <w:pStyle w:val="a3"/>
      </w:pPr>
    </w:p>
    <w:p w:rsidR="00556492" w:rsidRDefault="00556492" w:rsidP="00556492">
      <w:pPr>
        <w:pStyle w:val="a3"/>
        <w:numPr>
          <w:ilvl w:val="0"/>
          <w:numId w:val="2"/>
        </w:numPr>
      </w:pPr>
      <w:r>
        <w:rPr>
          <w:lang w:val="en-US"/>
        </w:rPr>
        <w:t>Brunner</w:t>
      </w:r>
      <w:r w:rsidRPr="00556492">
        <w:t xml:space="preserve"> </w:t>
      </w:r>
      <w:r w:rsidR="00740297">
        <w:t>- это</w:t>
      </w:r>
      <w:r>
        <w:t xml:space="preserve"> ведущий производитель печной и каминной продукции.  </w:t>
      </w:r>
      <w:r w:rsidR="00740297">
        <w:t xml:space="preserve">Баварский подход к делу выгодно отличает продукцию </w:t>
      </w:r>
      <w:r w:rsidR="00740297">
        <w:rPr>
          <w:lang w:val="en-US"/>
        </w:rPr>
        <w:t>Brunner</w:t>
      </w:r>
      <w:r w:rsidR="00740297" w:rsidRPr="00740297">
        <w:t xml:space="preserve"> </w:t>
      </w:r>
      <w:r w:rsidR="00740297">
        <w:t>от остальных производителей.  Охарактеризовать продукцию этого производителя можно так – технология, качество, надёжность, долговечность и удобство в эксплуатации. Ассортимент выпускаемой продукции огромен и требует постоянного внимания и обучения тем новшествам, которые заложены в него. Поэтому мы очень внимательно и дотошно знакомились с новшествами в каминных и печных топках.</w:t>
      </w:r>
    </w:p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7" name="Рисунок 6" descr="C:\Users\user\Desktop\1\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\3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7E572B" w:rsidP="00A72489"/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14" name="Рисунок 7" descr="C:\Users\user\Desktop\1\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\3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7E572B" w:rsidP="00A72489"/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15" name="Рисунок 8" descr="C:\Users\user\Desktop\1\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\3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7E572B" w:rsidP="00A72489"/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16" name="Рисунок 9" descr="C:\Users\user\Desktop\1\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\3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7E572B" w:rsidP="00A72489"/>
    <w:p w:rsidR="007E572B" w:rsidRDefault="007E572B" w:rsidP="00A72489">
      <w:r>
        <w:rPr>
          <w:noProof/>
          <w:lang w:eastAsia="ru-RU"/>
        </w:rPr>
        <w:lastRenderedPageBreak/>
        <w:drawing>
          <wp:inline distT="0" distB="0" distL="0" distR="0">
            <wp:extent cx="6296025" cy="1409700"/>
            <wp:effectExtent l="19050" t="0" r="9525" b="0"/>
            <wp:docPr id="17" name="Рисунок 10" descr="C:\Users\user\Desktop\1\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\3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97" w:rsidRDefault="00740297" w:rsidP="00A72489"/>
    <w:p w:rsidR="007E572B" w:rsidRDefault="007E572B" w:rsidP="00A72489"/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18" name="Рисунок 11" descr="C:\Users\user\Desktop\1\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\3\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97" w:rsidRDefault="00740297" w:rsidP="00A72489">
      <w:pPr>
        <w:rPr>
          <w:lang w:val="en-US"/>
        </w:rPr>
      </w:pPr>
    </w:p>
    <w:p w:rsidR="000A38B8" w:rsidRDefault="000A38B8" w:rsidP="00A72489">
      <w:pPr>
        <w:rPr>
          <w:lang w:val="en-US"/>
        </w:rPr>
      </w:pPr>
    </w:p>
    <w:p w:rsidR="000A38B8" w:rsidRPr="000A38B8" w:rsidRDefault="000A38B8" w:rsidP="00A72489">
      <w:pPr>
        <w:rPr>
          <w:lang w:val="en-US"/>
        </w:rPr>
      </w:pPr>
    </w:p>
    <w:p w:rsidR="00740297" w:rsidRDefault="00D43DB0" w:rsidP="00A724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1407212"/>
            <wp:effectExtent l="19050" t="0" r="5080" b="0"/>
            <wp:docPr id="9" name="Рисунок 1" descr="\\Server\man\Виктор Валентинович\Работа Анастасия\ДЕКАБРЬ\фото\бруннер\Бру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man\Виктор Валентинович\Работа Анастасия\ДЕКАБРЬ\фото\бруннер\Брунн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B8" w:rsidRDefault="000A38B8" w:rsidP="00A72489">
      <w:pPr>
        <w:rPr>
          <w:lang w:val="en-US"/>
        </w:rPr>
      </w:pPr>
    </w:p>
    <w:p w:rsidR="000A38B8" w:rsidRDefault="000A38B8" w:rsidP="00A72489">
      <w:pPr>
        <w:rPr>
          <w:lang w:val="en-US"/>
        </w:rPr>
      </w:pPr>
    </w:p>
    <w:p w:rsidR="000A38B8" w:rsidRPr="000A38B8" w:rsidRDefault="000A38B8" w:rsidP="00A72489">
      <w:pPr>
        <w:rPr>
          <w:lang w:val="en-US"/>
        </w:rPr>
      </w:pPr>
    </w:p>
    <w:p w:rsidR="00370AB9" w:rsidRDefault="00370AB9" w:rsidP="00A72489">
      <w:r w:rsidRPr="00370AB9"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31" name="Рисунок 19" descr="C:\Users\user\Desktop\1\сертификаты\бру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\сертификаты\брун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45" w:rsidRDefault="00176D45" w:rsidP="00176D45">
      <w:r>
        <w:t>Сертификаты, выданные участникам обучения</w:t>
      </w:r>
    </w:p>
    <w:p w:rsidR="00740297" w:rsidRDefault="00740297" w:rsidP="00740297">
      <w:pPr>
        <w:pStyle w:val="a3"/>
        <w:numPr>
          <w:ilvl w:val="0"/>
          <w:numId w:val="2"/>
        </w:numPr>
      </w:pPr>
      <w:r>
        <w:lastRenderedPageBreak/>
        <w:t>Так мы отдыхали</w:t>
      </w:r>
    </w:p>
    <w:p w:rsidR="00740297" w:rsidRDefault="00740297" w:rsidP="00A72489"/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19" name="Рисунок 12" descr="C:\Users\user\Desktop\1\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\4\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171032" w:rsidP="00A72489">
      <w:r>
        <w:t>Архитектура Вены</w:t>
      </w:r>
    </w:p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20" name="Рисунок 13" descr="C:\Users\user\Desktop\1\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\4\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171032" w:rsidP="00A72489">
      <w:r>
        <w:t>Октоберфест (Мюнхен</w:t>
      </w:r>
      <w:proofErr w:type="gramStart"/>
      <w:r>
        <w:t xml:space="preserve"> ,</w:t>
      </w:r>
      <w:proofErr w:type="gramEnd"/>
      <w:r>
        <w:t xml:space="preserve"> праздник пива)</w:t>
      </w:r>
    </w:p>
    <w:p w:rsidR="007E572B" w:rsidRDefault="00CB3BD7" w:rsidP="00A72489">
      <w:r>
        <w:rPr>
          <w:noProof/>
          <w:lang w:eastAsia="ru-RU"/>
        </w:rPr>
        <w:drawing>
          <wp:inline distT="0" distB="0" distL="0" distR="0">
            <wp:extent cx="6300470" cy="1407212"/>
            <wp:effectExtent l="19050" t="0" r="5080" b="0"/>
            <wp:docPr id="12" name="Рисунок 1" descr="\\Server\man\Виктор Валентинович\Работа Анастасия\ДЕКАБРЬ\фото\отдых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man\Виктор Валентинович\Работа Анастасия\ДЕКАБРЬ\фото\отдых\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171032" w:rsidP="00A72489">
      <w:r>
        <w:t>Золотой зал Венской филармонии (концерт произведений Моцарта)</w:t>
      </w:r>
    </w:p>
    <w:p w:rsidR="007E572B" w:rsidRDefault="00D43DB0" w:rsidP="00A72489">
      <w:r>
        <w:rPr>
          <w:noProof/>
          <w:lang w:eastAsia="ru-RU"/>
        </w:rPr>
        <w:drawing>
          <wp:inline distT="0" distB="0" distL="0" distR="0">
            <wp:extent cx="6300470" cy="1407212"/>
            <wp:effectExtent l="19050" t="0" r="5080" b="0"/>
            <wp:docPr id="26" name="Рисунок 2" descr="\\Server\man\Виктор Валентинович\Работа Анастасия\ДЕКАБРЬ\фото\отды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man\Виктор Валентинович\Работа Анастасия\ДЕКАБРЬ\фото\отдых\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171032" w:rsidP="00A72489">
      <w:r>
        <w:t>Турнир ловкости по забиванию гвоздей.</w:t>
      </w:r>
    </w:p>
    <w:p w:rsidR="007E572B" w:rsidRDefault="007E572B" w:rsidP="00A72489">
      <w:r>
        <w:rPr>
          <w:noProof/>
          <w:lang w:eastAsia="ru-RU"/>
        </w:rPr>
        <w:lastRenderedPageBreak/>
        <w:drawing>
          <wp:inline distT="0" distB="0" distL="0" distR="0">
            <wp:extent cx="6296025" cy="1409700"/>
            <wp:effectExtent l="19050" t="0" r="9525" b="0"/>
            <wp:docPr id="23" name="Рисунок 16" descr="C:\Users\user\Desktop\1\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\4\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2B" w:rsidRDefault="00171032" w:rsidP="00A72489">
      <w:r>
        <w:t xml:space="preserve">Университетский город </w:t>
      </w:r>
      <w:r w:rsidR="00176D45">
        <w:t xml:space="preserve"> </w:t>
      </w:r>
      <w:r>
        <w:t>Пассау</w:t>
      </w:r>
    </w:p>
    <w:p w:rsidR="007E572B" w:rsidRDefault="007E572B" w:rsidP="00A72489">
      <w:r>
        <w:rPr>
          <w:noProof/>
          <w:lang w:eastAsia="ru-RU"/>
        </w:rPr>
        <w:drawing>
          <wp:inline distT="0" distB="0" distL="0" distR="0">
            <wp:extent cx="6296025" cy="1409700"/>
            <wp:effectExtent l="19050" t="0" r="9525" b="0"/>
            <wp:docPr id="24" name="Рисунок 17" descr="C:\Users\user\Desktop\1\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\4\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32" w:rsidRPr="008D671A" w:rsidRDefault="00171032" w:rsidP="00A72489">
      <w:r>
        <w:t>На память о себе любимых</w:t>
      </w:r>
    </w:p>
    <w:sectPr w:rsidR="00171032" w:rsidRPr="008D671A" w:rsidSect="00A7248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F623A"/>
    <w:multiLevelType w:val="hybridMultilevel"/>
    <w:tmpl w:val="88CC7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54674"/>
    <w:multiLevelType w:val="hybridMultilevel"/>
    <w:tmpl w:val="A5A67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639"/>
    <w:rsid w:val="000A38B8"/>
    <w:rsid w:val="00100F94"/>
    <w:rsid w:val="00105CD3"/>
    <w:rsid w:val="001563F0"/>
    <w:rsid w:val="00171032"/>
    <w:rsid w:val="00176D45"/>
    <w:rsid w:val="001B42EF"/>
    <w:rsid w:val="001E1320"/>
    <w:rsid w:val="00370AB9"/>
    <w:rsid w:val="003A2CC7"/>
    <w:rsid w:val="00412D4F"/>
    <w:rsid w:val="004479F4"/>
    <w:rsid w:val="00474485"/>
    <w:rsid w:val="004C5282"/>
    <w:rsid w:val="00556492"/>
    <w:rsid w:val="005D0CA2"/>
    <w:rsid w:val="006F1639"/>
    <w:rsid w:val="007055A7"/>
    <w:rsid w:val="007161F3"/>
    <w:rsid w:val="00740297"/>
    <w:rsid w:val="0077470F"/>
    <w:rsid w:val="00786D83"/>
    <w:rsid w:val="007E46A7"/>
    <w:rsid w:val="007E572B"/>
    <w:rsid w:val="007F1F73"/>
    <w:rsid w:val="00851167"/>
    <w:rsid w:val="008677DA"/>
    <w:rsid w:val="0088573F"/>
    <w:rsid w:val="008D671A"/>
    <w:rsid w:val="008D7064"/>
    <w:rsid w:val="008F4AA3"/>
    <w:rsid w:val="009458FA"/>
    <w:rsid w:val="00977157"/>
    <w:rsid w:val="009C4110"/>
    <w:rsid w:val="009F288B"/>
    <w:rsid w:val="00A36D24"/>
    <w:rsid w:val="00A72489"/>
    <w:rsid w:val="00AC5038"/>
    <w:rsid w:val="00AE43AF"/>
    <w:rsid w:val="00AF71FF"/>
    <w:rsid w:val="00B5510A"/>
    <w:rsid w:val="00BD276C"/>
    <w:rsid w:val="00C567FF"/>
    <w:rsid w:val="00CA5A0C"/>
    <w:rsid w:val="00CB3BD7"/>
    <w:rsid w:val="00D162CB"/>
    <w:rsid w:val="00D43DB0"/>
    <w:rsid w:val="00F02A34"/>
    <w:rsid w:val="00F84725"/>
    <w:rsid w:val="00FA0DB9"/>
    <w:rsid w:val="00FC5D91"/>
    <w:rsid w:val="00FF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6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FA6E5-E404-47E7-AC79-B8F092A3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- -</cp:lastModifiedBy>
  <cp:revision>18</cp:revision>
  <cp:lastPrinted>2013-12-12T08:40:00Z</cp:lastPrinted>
  <dcterms:created xsi:type="dcterms:W3CDTF">2013-12-06T09:39:00Z</dcterms:created>
  <dcterms:modified xsi:type="dcterms:W3CDTF">2013-12-12T11:42:00Z</dcterms:modified>
</cp:coreProperties>
</file>